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A939F" w14:textId="77777777" w:rsidR="002179E1" w:rsidRPr="00E83C13" w:rsidRDefault="005C2186" w:rsidP="002179E1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022DC6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3</w:t>
      </w:r>
    </w:p>
    <w:p w14:paraId="0D2E1355" w14:textId="5674B160"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№ </w:t>
      </w:r>
      <w:r w:rsidR="00E810F4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18</w:t>
      </w:r>
      <w:bookmarkStart w:id="0" w:name="_GoBack"/>
      <w:bookmarkEnd w:id="0"/>
      <w:r w:rsidR="00CF240D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на занятие вакантной должности</w:t>
      </w:r>
    </w:p>
    <w:p w14:paraId="3BA84BD1" w14:textId="77777777"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14:paraId="427163A6" w14:textId="77777777" w:rsidR="005C2186" w:rsidRPr="00490748" w:rsidRDefault="005C2186" w:rsidP="005C2186">
      <w:pPr>
        <w:ind w:right="-284"/>
        <w:jc w:val="both"/>
        <w:rPr>
          <w:b/>
          <w:sz w:val="26"/>
          <w:szCs w:val="26"/>
          <w:lang w:val="kk-KZ"/>
        </w:rPr>
      </w:pPr>
    </w:p>
    <w:p w14:paraId="30369C1B" w14:textId="2133ABF2" w:rsidR="008A063E" w:rsidRPr="008A063E" w:rsidRDefault="00CF4424" w:rsidP="008A063E">
      <w:pPr>
        <w:ind w:right="-2" w:firstLine="708"/>
        <w:jc w:val="both"/>
        <w:rPr>
          <w:b/>
          <w:sz w:val="26"/>
          <w:szCs w:val="26"/>
          <w:lang w:val="kk-KZ"/>
        </w:rPr>
      </w:pPr>
      <w:r w:rsidRPr="00490748">
        <w:rPr>
          <w:b/>
          <w:sz w:val="26"/>
          <w:szCs w:val="26"/>
          <w:lang w:val="kk-KZ"/>
        </w:rPr>
        <w:t xml:space="preserve">Название должности: </w:t>
      </w:r>
      <w:r w:rsidR="008D2B99" w:rsidRPr="00490748">
        <w:rPr>
          <w:b/>
          <w:sz w:val="26"/>
          <w:szCs w:val="26"/>
          <w:lang w:val="kk-KZ"/>
        </w:rPr>
        <w:t xml:space="preserve">Главный менеджер </w:t>
      </w:r>
      <w:r w:rsidR="008A063E" w:rsidRPr="008A063E">
        <w:rPr>
          <w:b/>
          <w:sz w:val="26"/>
          <w:szCs w:val="26"/>
          <w:lang w:val="kk-KZ"/>
        </w:rPr>
        <w:t>Упра</w:t>
      </w:r>
      <w:r w:rsidR="00CF240D">
        <w:rPr>
          <w:b/>
          <w:sz w:val="26"/>
          <w:szCs w:val="26"/>
          <w:lang w:val="kk-KZ"/>
        </w:rPr>
        <w:t>вления экономики и финансового планирования</w:t>
      </w:r>
    </w:p>
    <w:p w14:paraId="03D7EC53" w14:textId="77777777" w:rsidR="008A063E" w:rsidRDefault="008A063E" w:rsidP="008A063E">
      <w:pPr>
        <w:ind w:right="-2" w:firstLine="708"/>
        <w:jc w:val="both"/>
        <w:rPr>
          <w:b/>
          <w:sz w:val="26"/>
          <w:szCs w:val="26"/>
          <w:lang w:val="kk-KZ"/>
        </w:rPr>
      </w:pPr>
    </w:p>
    <w:p w14:paraId="3407AE2B" w14:textId="4AC1B209" w:rsidR="00CF4424" w:rsidRDefault="00CF4424" w:rsidP="008A063E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14:paraId="25B168A9" w14:textId="77777777" w:rsidR="00CF4424" w:rsidRDefault="00CF4424" w:rsidP="00CF4424">
      <w:pPr>
        <w:ind w:right="-2" w:firstLine="708"/>
        <w:jc w:val="both"/>
        <w:rPr>
          <w:b/>
          <w:sz w:val="26"/>
          <w:szCs w:val="26"/>
          <w:lang w:val="kk-KZ"/>
        </w:rPr>
      </w:pPr>
    </w:p>
    <w:p w14:paraId="301C4F17" w14:textId="77777777" w:rsidR="009068A3" w:rsidRPr="009068A3" w:rsidRDefault="00DF3A84" w:rsidP="009068A3">
      <w:pPr>
        <w:ind w:right="-2" w:firstLine="708"/>
        <w:jc w:val="both"/>
        <w:rPr>
          <w:sz w:val="26"/>
          <w:szCs w:val="26"/>
          <w:lang w:val="kk-KZ"/>
        </w:rPr>
      </w:pPr>
      <w:r w:rsidRPr="00DF3A84">
        <w:rPr>
          <w:sz w:val="26"/>
          <w:szCs w:val="26"/>
          <w:lang w:val="kk-KZ"/>
        </w:rPr>
        <w:t>1.</w:t>
      </w:r>
      <w:r w:rsidRPr="00DF3A84">
        <w:rPr>
          <w:sz w:val="26"/>
          <w:szCs w:val="26"/>
          <w:lang w:val="kk-KZ"/>
        </w:rPr>
        <w:tab/>
      </w:r>
      <w:r w:rsidR="009068A3" w:rsidRPr="009068A3">
        <w:rPr>
          <w:sz w:val="26"/>
          <w:szCs w:val="26"/>
          <w:lang w:val="kk-KZ"/>
        </w:rPr>
        <w:t>Образование: высшее (или послевузовское).</w:t>
      </w:r>
    </w:p>
    <w:p w14:paraId="4912ECD6" w14:textId="77777777" w:rsidR="009068A3" w:rsidRPr="009068A3" w:rsidRDefault="009068A3" w:rsidP="009068A3">
      <w:pPr>
        <w:ind w:right="-2" w:firstLine="708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2.</w:t>
      </w:r>
      <w:r w:rsidRPr="009068A3">
        <w:rPr>
          <w:sz w:val="26"/>
          <w:szCs w:val="26"/>
          <w:lang w:val="kk-KZ"/>
        </w:rPr>
        <w:tab/>
        <w:t>Специальность: финансы/экономика.</w:t>
      </w:r>
    </w:p>
    <w:p w14:paraId="211885E7" w14:textId="77777777" w:rsidR="009068A3" w:rsidRDefault="009068A3" w:rsidP="009068A3">
      <w:pPr>
        <w:ind w:right="-2" w:firstLine="708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3.</w:t>
      </w:r>
      <w:r w:rsidRPr="009068A3">
        <w:rPr>
          <w:sz w:val="26"/>
          <w:szCs w:val="26"/>
          <w:lang w:val="kk-KZ"/>
        </w:rPr>
        <w:tab/>
        <w:t xml:space="preserve">Опыт работы: по специальности или на определенной должности в областях, соответствующих функциональным направлениям должности не менее 3 (трех) лет. </w:t>
      </w:r>
    </w:p>
    <w:p w14:paraId="2ADAD900" w14:textId="13117DEC" w:rsidR="00185F2B" w:rsidRDefault="00DF3A84" w:rsidP="009068A3">
      <w:pPr>
        <w:ind w:right="-2" w:firstLine="708"/>
        <w:jc w:val="both"/>
        <w:rPr>
          <w:sz w:val="26"/>
          <w:szCs w:val="26"/>
          <w:lang w:val="kk-KZ"/>
        </w:rPr>
      </w:pPr>
      <w:r w:rsidRPr="00DF3A84">
        <w:rPr>
          <w:sz w:val="26"/>
          <w:szCs w:val="26"/>
          <w:lang w:val="kk-KZ"/>
        </w:rPr>
        <w:t>4.</w:t>
      </w:r>
      <w:r w:rsidRPr="00DF3A84">
        <w:rPr>
          <w:sz w:val="26"/>
          <w:szCs w:val="26"/>
          <w:lang w:val="kk-KZ"/>
        </w:rPr>
        <w:tab/>
        <w:t xml:space="preserve">Должен знать: </w:t>
      </w:r>
      <w:r w:rsidR="00185F2B" w:rsidRPr="00185F2B">
        <w:rPr>
          <w:sz w:val="26"/>
          <w:szCs w:val="26"/>
          <w:lang w:val="kk-KZ"/>
        </w:rPr>
        <w:t>законодательные и иные нормативные правовые акты, регламентирующие производственно-хозяйственную и финансово-экономическую деятельность Республики Казахстан включая, но не ограничиваясь, гражданское, трудовое, налоговое законодательство, законодательство о товариществах с ограниченной и дополнительной ответственностью, нормативные правовые акты, регулирующие закуп лекарственных средств и медицинских изделий, методические материалы, касающиеся экономики организации, организацию разработки перспективных и текущих планов производственно-хозяйственной деятельности организации, сроки и порядок составления отчетности.</w:t>
      </w:r>
    </w:p>
    <w:p w14:paraId="75BEF536" w14:textId="105610DE" w:rsidR="00DF3A84" w:rsidRPr="00DF3A84" w:rsidRDefault="00DF3A84" w:rsidP="00185F2B">
      <w:pPr>
        <w:ind w:right="-2" w:firstLine="708"/>
        <w:jc w:val="both"/>
        <w:rPr>
          <w:sz w:val="26"/>
          <w:szCs w:val="26"/>
          <w:lang w:val="kk-KZ"/>
        </w:rPr>
      </w:pPr>
      <w:r w:rsidRPr="00DF3A84">
        <w:rPr>
          <w:sz w:val="26"/>
          <w:szCs w:val="26"/>
          <w:lang w:val="kk-KZ"/>
        </w:rPr>
        <w:t>5.</w:t>
      </w:r>
      <w:r w:rsidRPr="00DF3A84">
        <w:rPr>
          <w:sz w:val="26"/>
          <w:szCs w:val="26"/>
          <w:lang w:val="kk-KZ"/>
        </w:rPr>
        <w:tab/>
        <w:t xml:space="preserve">Дополнительные требования: </w:t>
      </w:r>
      <w:r w:rsidR="00185F2B" w:rsidRPr="00185F2B">
        <w:rPr>
          <w:sz w:val="26"/>
          <w:szCs w:val="26"/>
          <w:lang w:val="kk-KZ"/>
        </w:rPr>
        <w:t>предпочтительно знание государственного языка</w:t>
      </w:r>
      <w:r w:rsidR="00185F2B">
        <w:rPr>
          <w:sz w:val="26"/>
          <w:szCs w:val="26"/>
          <w:lang w:val="kk-KZ"/>
        </w:rPr>
        <w:t>.</w:t>
      </w:r>
    </w:p>
    <w:p w14:paraId="39D219A5" w14:textId="77777777" w:rsidR="00DF3A84" w:rsidRPr="00DF3A84" w:rsidRDefault="00DF3A84" w:rsidP="00DF3A84">
      <w:pPr>
        <w:ind w:right="-2" w:firstLine="708"/>
        <w:jc w:val="both"/>
        <w:rPr>
          <w:sz w:val="26"/>
          <w:szCs w:val="26"/>
          <w:lang w:val="kk-KZ"/>
        </w:rPr>
      </w:pPr>
    </w:p>
    <w:p w14:paraId="4C2EA0B0" w14:textId="77777777"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14:paraId="33D7604C" w14:textId="77777777"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14:paraId="3CEAFA2D" w14:textId="77777777" w:rsidR="00185F2B" w:rsidRPr="009068A3" w:rsidRDefault="00185F2B" w:rsidP="00185F2B">
      <w:pPr>
        <w:pStyle w:val="a3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9068A3">
        <w:rPr>
          <w:rFonts w:ascii="Times New Roman" w:hAnsi="Times New Roman" w:cs="Times New Roman"/>
          <w:sz w:val="26"/>
          <w:szCs w:val="26"/>
          <w:lang w:val="kk-KZ" w:eastAsia="ru-RU" w:bidi="ar-SA"/>
        </w:rPr>
        <w:t>своевременное формирование (ежегодное утверждение, полугодовое уточнение, корректировка) проекта Плана развития Товарищества с учетом прогноза социально-экономического развития Республики Казахстан, корректности расчетов по всем статьям, проведения анализа (в том числе оптимизации расходов) и проверки предоставляемых предложений структурных подразделений Товарищества к Плану развития Товарищества на соотвествующий год, проведение процедур по его согласованию и утверждению в соответствии с установленным порядком и своевременным внесением на веб-портал Реестра государственного имущества;</w:t>
      </w:r>
    </w:p>
    <w:p w14:paraId="1D8C5E20" w14:textId="77777777" w:rsidR="00185F2B" w:rsidRPr="009068A3" w:rsidRDefault="00185F2B" w:rsidP="00185F2B">
      <w:pPr>
        <w:pStyle w:val="a3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9068A3">
        <w:rPr>
          <w:rFonts w:ascii="Times New Roman" w:hAnsi="Times New Roman" w:cs="Times New Roman"/>
          <w:sz w:val="26"/>
          <w:szCs w:val="26"/>
          <w:lang w:val="kk-KZ" w:eastAsia="ru-RU" w:bidi="ar-SA"/>
        </w:rPr>
        <w:t>составление проекта отчета по исполнению Плана развития Товарищества на основании данных бухгалтерского учета (аудированной отчетности), подготовке процедур по его согласованию и утверждению в соответствии с установленным порядком и своевременным внесением на веб-портал Реестра государственного имущества;</w:t>
      </w:r>
    </w:p>
    <w:p w14:paraId="2D03B9EF" w14:textId="77777777" w:rsidR="00185F2B" w:rsidRPr="009068A3" w:rsidRDefault="00185F2B" w:rsidP="00185F2B">
      <w:pPr>
        <w:pStyle w:val="a3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 w:rsidRPr="009068A3">
        <w:rPr>
          <w:rFonts w:ascii="Times New Roman" w:hAnsi="Times New Roman" w:cs="Times New Roman"/>
          <w:sz w:val="26"/>
          <w:szCs w:val="26"/>
          <w:lang w:val="kk-KZ" w:eastAsia="ru-RU" w:bidi="ar-SA"/>
        </w:rPr>
        <w:t>проверка правильности Планов развития и отчета по исполнению Плана развития филиала и анализ эффективности финансово-хозяйственной деятельности филиала;</w:t>
      </w:r>
    </w:p>
    <w:p w14:paraId="0300C42B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 xml:space="preserve">разработка нормативной и методической документации, регламентирующей финансовую деятельность организации, подготовка проектов внутренних документов Товарищества, разработка которых возложена на </w:t>
      </w:r>
      <w:r w:rsidRPr="009068A3">
        <w:rPr>
          <w:sz w:val="26"/>
          <w:szCs w:val="26"/>
          <w:lang w:val="kk-KZ"/>
        </w:rPr>
        <w:lastRenderedPageBreak/>
        <w:t>Управление или осуществляется с его участием, а также разработка предложений по их совершенствованию;</w:t>
      </w:r>
    </w:p>
    <w:p w14:paraId="4F725DE4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участие в составе конкурсной/тендерной комиссии;</w:t>
      </w:r>
    </w:p>
    <w:p w14:paraId="7188DD7A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выполнение работы по формированию, ведению и хранению базы данных планово-экономической, внутрипроизводственной и внешней финансовой информации, внесение изменения в справочную и нормативную информацию, используемую при обработке данных;</w:t>
      </w:r>
    </w:p>
    <w:p w14:paraId="2AA58683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 xml:space="preserve">участие в работе по изучению и анализу состояния рынка кредитных ресурсов и ценных бумаг в целях эффективного размещения свободных финансовых средств и обеспечения финансовой устойчивости организации в установленном законодательством порядке, подготовка депозитных договоров на вложение финансовых средств; </w:t>
      </w:r>
    </w:p>
    <w:p w14:paraId="2B26065D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проверка прайс-листа на правильность применения наценки в соответствии НПА и корректность расчета цен на ЛС и МИ;</w:t>
      </w:r>
    </w:p>
    <w:p w14:paraId="6CCEEF28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по мере необходимости проведение работ по согласованию наценки Единого дистрибьютора в уполномоченном органе по защите и развитию конкуренции Республики Казахстан;</w:t>
      </w:r>
    </w:p>
    <w:p w14:paraId="59B9B569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мониторинг договоров закупа услуг хранения и транспортировки ЛС и МИ;</w:t>
      </w:r>
    </w:p>
    <w:p w14:paraId="44715BEE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на основе бухгалтерского учета и отчетности проведение комплексного анализа финансово-хозяйственной деятельности Товарищества по всем статьям расходов, в том числе фонда оплаты труда в части исполнения и экономии;</w:t>
      </w:r>
    </w:p>
    <w:p w14:paraId="4BE08AAF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предоставление ежемесячного анализа исполнения Плана развития Товарищества руководству с пояснением в срок не позднее 5 числа следующего за отчетным месяцем;</w:t>
      </w:r>
    </w:p>
    <w:p w14:paraId="00353185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предоставление руководству ежемесячной информации по ФОТ с учетом анализа экономии ФОТ;</w:t>
      </w:r>
    </w:p>
    <w:p w14:paraId="13B97BE8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предоставление расчетов и согласование плана государственных закупок товаров, работ и услуг на соответствие утвержденному Плану развития Товарищества;</w:t>
      </w:r>
    </w:p>
    <w:p w14:paraId="4DD33CC9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 xml:space="preserve">согласование технической спецификации при проведении процедур закупа товаров, работ и услуг согласно законодательству о государственных закупках, </w:t>
      </w:r>
      <w:r w:rsidRPr="009068A3">
        <w:rPr>
          <w:bCs/>
          <w:sz w:val="26"/>
          <w:szCs w:val="26"/>
          <w:lang w:val="kk-KZ"/>
        </w:rPr>
        <w:t>закупа услуг по хранению и транспортировке лекарственных средств и медицинских изделий</w:t>
      </w:r>
      <w:r w:rsidRPr="009068A3">
        <w:rPr>
          <w:sz w:val="26"/>
          <w:szCs w:val="26"/>
          <w:lang w:val="kk-KZ"/>
        </w:rPr>
        <w:t>;</w:t>
      </w:r>
    </w:p>
    <w:p w14:paraId="3BCFDA7F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разработка перспективного анализа поступления и выбытия денег для определения объема временно свободных денег, установления приемлемых сроков размещения их в финансовых инструментах и мониторинга информации о деятельности банков второго уровня, публикуемых на официальном сайте Национального банка Республики Казахстан по мере необходимости;</w:t>
      </w:r>
    </w:p>
    <w:p w14:paraId="2FFE0045" w14:textId="77777777" w:rsidR="00185F2B" w:rsidRPr="009068A3" w:rsidRDefault="00185F2B" w:rsidP="00185F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>осуществление экономического анализа финансово-хозяйственной деятельности Товарищества, выявление резерва производства, разработка меры по обеспечению режима экономии, повышению рентабельности, производительности труда, устранению потерь и непроизводительных расходов;</w:t>
      </w:r>
    </w:p>
    <w:p w14:paraId="75DEA916" w14:textId="4C16E8E8" w:rsidR="00BC7D22" w:rsidRPr="009068A3" w:rsidRDefault="00185F2B" w:rsidP="009068A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  <w:lang w:val="kk-KZ"/>
        </w:rPr>
      </w:pPr>
      <w:r w:rsidRPr="009068A3">
        <w:rPr>
          <w:sz w:val="26"/>
          <w:szCs w:val="26"/>
          <w:lang w:val="kk-KZ"/>
        </w:rPr>
        <w:t xml:space="preserve">подготовка финансовой информации по соответствующим направлениям (участку) для предоставления руководству Товарищества, а также на основании соответствующего запроса, заинтересованным структурным подразделениям Товарищества, подготовка материалов к заседаниям Правления, Наблюдательного совета Товарищества и Единственного участника. </w:t>
      </w:r>
    </w:p>
    <w:sectPr w:rsidR="00BC7D22" w:rsidRPr="0090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B1619"/>
    <w:multiLevelType w:val="multilevel"/>
    <w:tmpl w:val="D908A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6BA03BF"/>
    <w:multiLevelType w:val="hybridMultilevel"/>
    <w:tmpl w:val="4FF6E1A6"/>
    <w:lvl w:ilvl="0" w:tplc="58D8A9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4D7840E5"/>
    <w:multiLevelType w:val="multilevel"/>
    <w:tmpl w:val="B73CF2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01346"/>
    <w:multiLevelType w:val="hybridMultilevel"/>
    <w:tmpl w:val="40346E76"/>
    <w:lvl w:ilvl="0" w:tplc="58D8A936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6B420501"/>
    <w:multiLevelType w:val="hybridMultilevel"/>
    <w:tmpl w:val="7FD8FE10"/>
    <w:lvl w:ilvl="0" w:tplc="6A7C9108">
      <w:start w:val="1"/>
      <w:numFmt w:val="decimal"/>
      <w:lvlText w:val="%1)"/>
      <w:lvlJc w:val="left"/>
      <w:pPr>
        <w:ind w:left="546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22DC6"/>
    <w:rsid w:val="000C6B19"/>
    <w:rsid w:val="00104FD1"/>
    <w:rsid w:val="001635B7"/>
    <w:rsid w:val="00173E24"/>
    <w:rsid w:val="00185F2B"/>
    <w:rsid w:val="00186A11"/>
    <w:rsid w:val="002114DB"/>
    <w:rsid w:val="002179E1"/>
    <w:rsid w:val="00257D05"/>
    <w:rsid w:val="00261B73"/>
    <w:rsid w:val="003E445D"/>
    <w:rsid w:val="00475EC9"/>
    <w:rsid w:val="00490748"/>
    <w:rsid w:val="005B470C"/>
    <w:rsid w:val="005C2186"/>
    <w:rsid w:val="005F034E"/>
    <w:rsid w:val="005F394A"/>
    <w:rsid w:val="005F54D6"/>
    <w:rsid w:val="006048BF"/>
    <w:rsid w:val="006230A1"/>
    <w:rsid w:val="00633BB6"/>
    <w:rsid w:val="006C203D"/>
    <w:rsid w:val="00746DE9"/>
    <w:rsid w:val="007D466F"/>
    <w:rsid w:val="008A063E"/>
    <w:rsid w:val="008C47ED"/>
    <w:rsid w:val="008D2B99"/>
    <w:rsid w:val="009068A3"/>
    <w:rsid w:val="00906D13"/>
    <w:rsid w:val="00907FB7"/>
    <w:rsid w:val="00913621"/>
    <w:rsid w:val="00952DE9"/>
    <w:rsid w:val="00953372"/>
    <w:rsid w:val="00993B4F"/>
    <w:rsid w:val="00A04938"/>
    <w:rsid w:val="00A20F57"/>
    <w:rsid w:val="00AC3E5E"/>
    <w:rsid w:val="00B35CB0"/>
    <w:rsid w:val="00B7147F"/>
    <w:rsid w:val="00B77024"/>
    <w:rsid w:val="00BC7D22"/>
    <w:rsid w:val="00BD4746"/>
    <w:rsid w:val="00C71AF8"/>
    <w:rsid w:val="00C8434B"/>
    <w:rsid w:val="00CF240D"/>
    <w:rsid w:val="00CF4424"/>
    <w:rsid w:val="00D85001"/>
    <w:rsid w:val="00DF3A84"/>
    <w:rsid w:val="00E55F38"/>
    <w:rsid w:val="00E64988"/>
    <w:rsid w:val="00E810F4"/>
    <w:rsid w:val="00E83C13"/>
    <w:rsid w:val="00F96703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4A0E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остой"/>
    <w:basedOn w:val="a"/>
    <w:link w:val="a4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6">
    <w:name w:val="Style26"/>
    <w:basedOn w:val="a"/>
    <w:uiPriority w:val="99"/>
    <w:rsid w:val="002114DB"/>
    <w:pPr>
      <w:widowControl w:val="0"/>
      <w:autoSpaceDE w:val="0"/>
      <w:autoSpaceDN w:val="0"/>
      <w:adjustRightInd w:val="0"/>
      <w:spacing w:line="274" w:lineRule="exact"/>
      <w:ind w:firstLine="590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8D2B99"/>
    <w:rPr>
      <w:color w:val="0563C1" w:themeColor="hyperlink"/>
      <w:u w:val="single"/>
    </w:rPr>
  </w:style>
  <w:style w:type="paragraph" w:styleId="a7">
    <w:name w:val="Plain Text"/>
    <w:basedOn w:val="a"/>
    <w:link w:val="a8"/>
    <w:uiPriority w:val="99"/>
    <w:unhideWhenUsed/>
    <w:rsid w:val="00DF3A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DF3A84"/>
    <w:rPr>
      <w:rFonts w:ascii="Calibri" w:hAnsi="Calibri"/>
      <w:szCs w:val="21"/>
    </w:rPr>
  </w:style>
  <w:style w:type="character" w:styleId="a9">
    <w:name w:val="annotation reference"/>
    <w:basedOn w:val="a0"/>
    <w:uiPriority w:val="99"/>
    <w:semiHidden/>
    <w:unhideWhenUsed/>
    <w:rsid w:val="00C8434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8434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843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434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843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434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843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rsid w:val="00185F2B"/>
    <w:rPr>
      <w:rFonts w:eastAsia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85F2B"/>
    <w:pPr>
      <w:widowControl w:val="0"/>
      <w:shd w:val="clear" w:color="auto" w:fill="FFFFFF"/>
      <w:spacing w:after="360" w:line="0" w:lineRule="atLeast"/>
    </w:pPr>
    <w:rPr>
      <w:rFonts w:asciiTheme="minorHAnsi" w:hAnsiTheme="minorHAnsi" w:cstheme="minorBidi"/>
      <w:lang w:eastAsia="en-US"/>
    </w:rPr>
  </w:style>
  <w:style w:type="character" w:customStyle="1" w:styleId="a4">
    <w:name w:val="Без интервала Знак"/>
    <w:aliases w:val="Простой Знак"/>
    <w:link w:val="a3"/>
    <w:uiPriority w:val="1"/>
    <w:rsid w:val="00185F2B"/>
    <w:rPr>
      <w:rFonts w:ascii="Calibri" w:eastAsia="Times New Roman" w:hAnsi="Calibri" w:cs="Arial Unicode MS"/>
      <w:sz w:val="24"/>
      <w:szCs w:val="32"/>
      <w:lang w:val="en-US" w:bidi="en-US"/>
    </w:rPr>
  </w:style>
  <w:style w:type="character" w:customStyle="1" w:styleId="s1">
    <w:name w:val="s1"/>
    <w:rsid w:val="00185F2B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88</cp:revision>
  <dcterms:created xsi:type="dcterms:W3CDTF">2021-02-02T12:08:00Z</dcterms:created>
  <dcterms:modified xsi:type="dcterms:W3CDTF">2024-10-01T14:05:00Z</dcterms:modified>
</cp:coreProperties>
</file>